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D1D8B" w14:textId="74A7640D" w:rsidR="0069549F" w:rsidRDefault="00721AE2" w:rsidP="00721AE2">
      <w:pPr>
        <w:rPr>
          <w:rStyle w:val="fontstyle01"/>
        </w:rPr>
      </w:pPr>
      <w:r>
        <w:rPr>
          <w:rStyle w:val="fontstyle01"/>
        </w:rPr>
        <w:t>Lee atentamente y responde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Los ratones y el gato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Juntándose los ratones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para librarse del gato;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y después de largo rato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de disputas y opiniones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dijeron que acertarían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en ponerle un cascabel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que andando el gato con él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librarse mejor podían.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Salió un ratón barbicano,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colilargo, hociquirromo,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y encrespando el grueso lomo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dijo al senado romano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después de hablar culto un rato: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¿Quién de todos ha de ser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el que se atreva a poner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ese cascabel al gato?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Enrique y su gato Michu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Autor: LOPE DE VEGA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1. ¿Qué querían los ratones?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21"/>
        </w:rPr>
        <w:t xml:space="preserve">□ </w:t>
      </w:r>
      <w:r>
        <w:rPr>
          <w:rStyle w:val="fontstyle01"/>
        </w:rPr>
        <w:t>Jugar con el gato.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21"/>
        </w:rPr>
        <w:t xml:space="preserve">□ </w:t>
      </w:r>
      <w:r>
        <w:rPr>
          <w:rStyle w:val="fontstyle01"/>
        </w:rPr>
        <w:t>Evitar el peligro de que los comiera el gato.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21"/>
        </w:rPr>
        <w:t xml:space="preserve">□ </w:t>
      </w:r>
      <w:r>
        <w:rPr>
          <w:rStyle w:val="fontstyle01"/>
        </w:rPr>
        <w:t>Ponerle al gato un adorno para que estuviera guapo.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2. ¿Cuánto tiempo estuvieron discutiendo los ratones, mucho o poco?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</w:t>
      </w:r>
      <w:r>
        <w:rPr>
          <w:rStyle w:val="fontstyle01"/>
        </w:rPr>
        <w:t xml:space="preserve"> </w:t>
      </w:r>
    </w:p>
    <w:p w14:paraId="54B6481F" w14:textId="07BFB651" w:rsidR="00721AE2" w:rsidRDefault="00721AE2" w:rsidP="00721AE2">
      <w:pPr>
        <w:rPr>
          <w:rStyle w:val="fontstyle01"/>
        </w:rPr>
      </w:pPr>
      <w:r>
        <w:rPr>
          <w:rStyle w:val="fontstyle01"/>
        </w:rPr>
        <w:t>3. ¿Qué querían poner al gato?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lastRenderedPageBreak/>
        <w:t>4. ¿Cómo era el ratón que habló a los demás? Rodea los números.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1. Un ratón con barba negra.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2. Un ratón con barba blanca.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3. Un ratón de cola larga.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4. Un ratón de cola corta.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5. Un ratón de nariz pequeña.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5. Marca la frase verdadera: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21"/>
        </w:rPr>
        <w:t xml:space="preserve">□ </w:t>
      </w:r>
      <w:r>
        <w:rPr>
          <w:rStyle w:val="fontstyle01"/>
        </w:rPr>
        <w:t>El ratón barbicano quería saber quién sería capaz de poner el cascabel al gato.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21"/>
        </w:rPr>
        <w:t xml:space="preserve">□ </w:t>
      </w:r>
      <w:r>
        <w:rPr>
          <w:rStyle w:val="fontstyle01"/>
        </w:rPr>
        <w:t>El ratón quería saber cómo sería el cascabel del gato.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6. Escribe una frase con cada una de las siguientes palabras :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Conejo- amigo- verde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Playa- pelota- tres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Fonts w:ascii="Italic" w:hAnsi="Italic"/>
          <w:i/>
          <w:iCs/>
          <w:color w:val="000000"/>
          <w:sz w:val="32"/>
          <w:szCs w:val="32"/>
        </w:rPr>
        <w:br/>
      </w:r>
      <w:r>
        <w:rPr>
          <w:rStyle w:val="fontstyle01"/>
        </w:rPr>
        <w:t>____________________________________________________________________</w:t>
      </w:r>
      <w:r>
        <w:rPr>
          <w:rStyle w:val="fontstyle01"/>
        </w:rPr>
        <w:t xml:space="preserve"> </w:t>
      </w:r>
    </w:p>
    <w:p w14:paraId="60C1FF3D" w14:textId="0D69C1BF" w:rsidR="00721AE2" w:rsidRDefault="00721AE2" w:rsidP="00721AE2">
      <w:pPr>
        <w:rPr>
          <w:rStyle w:val="fontstyle01"/>
        </w:rPr>
      </w:pPr>
    </w:p>
    <w:p w14:paraId="2D3A7628" w14:textId="36D3B818" w:rsidR="00721AE2" w:rsidRDefault="00721AE2" w:rsidP="00721AE2">
      <w:pPr>
        <w:rPr>
          <w:rStyle w:val="fontstyle01"/>
        </w:rPr>
      </w:pPr>
    </w:p>
    <w:p w14:paraId="734A4935" w14:textId="03E763F4" w:rsidR="00721AE2" w:rsidRDefault="00721AE2" w:rsidP="00721AE2">
      <w:pPr>
        <w:rPr>
          <w:rStyle w:val="fontstyle01"/>
        </w:rPr>
      </w:pPr>
    </w:p>
    <w:p w14:paraId="5EF2381E" w14:textId="0D5FC4BF" w:rsidR="00721AE2" w:rsidRDefault="00721AE2" w:rsidP="00721AE2">
      <w:pPr>
        <w:rPr>
          <w:rStyle w:val="fontstyle01"/>
        </w:rPr>
      </w:pPr>
    </w:p>
    <w:p w14:paraId="2E0B91CE" w14:textId="0CE54B14" w:rsidR="00721AE2" w:rsidRDefault="00721AE2" w:rsidP="00721AE2">
      <w:pPr>
        <w:rPr>
          <w:rStyle w:val="fontstyle01"/>
        </w:rPr>
      </w:pPr>
    </w:p>
    <w:p w14:paraId="537DFD6E" w14:textId="23704386" w:rsidR="00721AE2" w:rsidRDefault="00721AE2" w:rsidP="00721AE2">
      <w:pPr>
        <w:rPr>
          <w:rStyle w:val="fontstyle01"/>
        </w:rPr>
      </w:pPr>
    </w:p>
    <w:p w14:paraId="24DB2800" w14:textId="069A43F2" w:rsidR="00721AE2" w:rsidRDefault="00721AE2" w:rsidP="00721AE2">
      <w:pPr>
        <w:rPr>
          <w:rStyle w:val="fontstyle01"/>
        </w:rPr>
      </w:pPr>
    </w:p>
    <w:p w14:paraId="672D5A60" w14:textId="51F10F4F" w:rsidR="00721AE2" w:rsidRDefault="00721AE2" w:rsidP="00721AE2">
      <w:pPr>
        <w:rPr>
          <w:rStyle w:val="fontstyle01"/>
        </w:rPr>
      </w:pPr>
    </w:p>
    <w:p w14:paraId="27E51BE6" w14:textId="1B6C0400" w:rsidR="00721AE2" w:rsidRDefault="00721AE2" w:rsidP="00721AE2">
      <w:pPr>
        <w:rPr>
          <w:rStyle w:val="fontstyle01"/>
        </w:rPr>
      </w:pPr>
    </w:p>
    <w:p w14:paraId="19E22561" w14:textId="13C0C89E" w:rsidR="00721AE2" w:rsidRDefault="00721AE2" w:rsidP="00721AE2">
      <w:pPr>
        <w:rPr>
          <w:rStyle w:val="fontstyle01"/>
        </w:rPr>
      </w:pPr>
    </w:p>
    <w:p w14:paraId="406E05B4" w14:textId="77777777" w:rsidR="00001786" w:rsidRDefault="00721AE2" w:rsidP="00721AE2">
      <w:pPr>
        <w:rPr>
          <w:rFonts w:ascii="CenturyGothic" w:hAnsi="CenturyGothic"/>
          <w:color w:val="777777"/>
          <w:sz w:val="96"/>
          <w:szCs w:val="96"/>
        </w:rPr>
      </w:pPr>
      <w:r w:rsidRPr="00721AE2">
        <w:rPr>
          <w:rFonts w:ascii="CenturyGothic" w:hAnsi="CenturyGothic"/>
          <w:color w:val="000000"/>
          <w:sz w:val="40"/>
          <w:szCs w:val="40"/>
        </w:rPr>
        <w:lastRenderedPageBreak/>
        <w:t>El sauce llorón</w:t>
      </w:r>
      <w:r w:rsidRPr="00721AE2">
        <w:rPr>
          <w:rFonts w:ascii="CenturyGothic" w:hAnsi="CenturyGothic"/>
          <w:color w:val="000000"/>
          <w:sz w:val="40"/>
          <w:szCs w:val="40"/>
        </w:rPr>
        <w:br/>
      </w:r>
      <w:r w:rsidRPr="00721AE2">
        <w:rPr>
          <w:rFonts w:ascii="BookmanOldStyle" w:hAnsi="BookmanOldStyle"/>
          <w:color w:val="000000"/>
        </w:rPr>
        <w:t>Era un árbol precioso. "El sauce alegre", lo llamaban todos. Había elegido un sitio</w:t>
      </w:r>
      <w:r w:rsidRPr="00721AE2">
        <w:rPr>
          <w:rFonts w:ascii="BookmanOldStyle" w:hAnsi="BookmanOldStyle"/>
          <w:color w:val="000000"/>
        </w:rPr>
        <w:br/>
        <w:t>fenomenal. Allí, al borde del río, lejos del polvo de los caminos, gozaría de</w:t>
      </w:r>
      <w:r w:rsidRPr="00721AE2">
        <w:rPr>
          <w:rFonts w:ascii="BookmanOldStyle" w:hAnsi="BookmanOldStyle"/>
          <w:color w:val="000000"/>
        </w:rPr>
        <w:br/>
        <w:t>soledad, de paz relajante, ¡y de humedad! Y luego, la música cadenciosa del</w:t>
      </w:r>
      <w:r w:rsidRPr="00721AE2">
        <w:rPr>
          <w:rFonts w:ascii="BookmanOldStyle" w:hAnsi="BookmanOldStyle"/>
          <w:color w:val="000000"/>
        </w:rPr>
        <w:br/>
        <w:t>agua que se deslizaba, el trino de los pájaros... Delicioso, todo delicioso.</w:t>
      </w:r>
      <w:r w:rsidRPr="00721AE2">
        <w:rPr>
          <w:rFonts w:ascii="BookmanOldStyle" w:hAnsi="BookmanOldStyle"/>
          <w:color w:val="000000"/>
        </w:rPr>
        <w:br/>
        <w:t>No podía desear nada más ni nada mejor. Además, él, tan elegante, encontró un</w:t>
      </w:r>
      <w:r w:rsidRPr="00721AE2">
        <w:rPr>
          <w:rFonts w:ascii="BookmanOldStyle" w:hAnsi="BookmanOldStyle"/>
          <w:color w:val="000000"/>
        </w:rPr>
        <w:br/>
        <w:t>espejo fantástico. ¡Qué placer!</w:t>
      </w:r>
      <w:r w:rsidRPr="00721AE2">
        <w:rPr>
          <w:rFonts w:ascii="BookmanOldStyle" w:hAnsi="BookmanOldStyle"/>
          <w:color w:val="000000"/>
        </w:rPr>
        <w:br/>
        <w:t>Nunca pasó por la mente del sauce la más mínima sombra de envidia. Ni siquiera</w:t>
      </w:r>
      <w:r w:rsidRPr="00721AE2">
        <w:rPr>
          <w:rFonts w:ascii="BookmanOldStyle" w:hAnsi="BookmanOldStyle"/>
          <w:color w:val="000000"/>
        </w:rPr>
        <w:br/>
        <w:t>sabía de la existencia de otros árboles. Total, no necesitaba nada de nadie... Por</w:t>
      </w:r>
      <w:r w:rsidRPr="00721AE2">
        <w:rPr>
          <w:rFonts w:ascii="BookmanOldStyle" w:hAnsi="BookmanOldStyle"/>
          <w:color w:val="000000"/>
        </w:rPr>
        <w:br/>
        <w:t>su mente no pasó tampoco la más mínima nube de tristeza. Siempre estaba</w:t>
      </w:r>
      <w:r w:rsidRPr="00721AE2">
        <w:rPr>
          <w:rFonts w:ascii="BookmanOldStyle" w:hAnsi="BookmanOldStyle"/>
          <w:color w:val="000000"/>
        </w:rPr>
        <w:br/>
        <w:t>verde y lozano. ¡Qué más quería! En otoño dejaba caer las hojas para disfrutar</w:t>
      </w:r>
      <w:r w:rsidRPr="00721AE2">
        <w:rPr>
          <w:rFonts w:ascii="BookmanOldStyle" w:hAnsi="BookmanOldStyle"/>
          <w:color w:val="000000"/>
        </w:rPr>
        <w:br/>
        <w:t>viéndolas como barcos que surcan seguros el mar. "Ojalá –pensaba– las ranas</w:t>
      </w:r>
      <w:r w:rsidRPr="00721AE2">
        <w:rPr>
          <w:rFonts w:ascii="BookmanOldStyle" w:hAnsi="BookmanOldStyle"/>
          <w:color w:val="000000"/>
        </w:rPr>
        <w:br/>
        <w:t>supieran aprovechar este medio de transporte que les envío gratis.</w:t>
      </w:r>
      <w:r w:rsidRPr="00721AE2">
        <w:rPr>
          <w:rFonts w:ascii="BookmanOldStyle" w:hAnsi="BookmanOldStyle"/>
          <w:color w:val="000000"/>
        </w:rPr>
        <w:br/>
        <w:t>“Agradecido me tiene que estar el mundo".</w:t>
      </w:r>
      <w:r w:rsidRPr="00721AE2">
        <w:rPr>
          <w:rFonts w:ascii="BookmanOldStyle" w:hAnsi="BookmanOldStyle"/>
          <w:color w:val="000000"/>
        </w:rPr>
        <w:br/>
        <w:t>Así pasó el sauce meses y años en contemplación y ensimismamiento, cada vez más</w:t>
      </w:r>
      <w:r w:rsidRPr="00721AE2">
        <w:rPr>
          <w:rFonts w:ascii="BookmanOldStyle" w:hAnsi="BookmanOldStyle"/>
          <w:color w:val="000000"/>
        </w:rPr>
        <w:br/>
        <w:t>inclinado hacia su espejo como en autoadoración.</w:t>
      </w:r>
      <w:r w:rsidRPr="00721AE2">
        <w:rPr>
          <w:rFonts w:ascii="BookmanOldStyle" w:hAnsi="BookmanOldStyle"/>
          <w:color w:val="000000"/>
        </w:rPr>
        <w:br/>
        <w:t>Un día, después de mucho tiempo, quiso probar si podía ponerse erguido otra vez,</w:t>
      </w:r>
      <w:r w:rsidRPr="00721AE2">
        <w:rPr>
          <w:rFonts w:ascii="BookmanOldStyle" w:hAnsi="BookmanOldStyle"/>
          <w:color w:val="000000"/>
        </w:rPr>
        <w:br/>
        <w:t>pero después de varios intentos, no logró hacerlo. Estuvo a punto de pedir</w:t>
      </w:r>
      <w:r w:rsidRPr="00721AE2">
        <w:rPr>
          <w:rFonts w:ascii="BookmanOldStyle" w:hAnsi="BookmanOldStyle"/>
          <w:color w:val="000000"/>
        </w:rPr>
        <w:br/>
        <w:t>ayuda, mas su orgullo no se lo permitía. Poco a poco, comenzó a entristecerse.</w:t>
      </w:r>
      <w:r w:rsidRPr="00721AE2">
        <w:rPr>
          <w:rFonts w:ascii="BookmanOldStyle" w:hAnsi="BookmanOldStyle"/>
          <w:color w:val="000000"/>
        </w:rPr>
        <w:br/>
        <w:t>Su encanto parecía perdido. Ahora empezaba a darse cuenta de lo que pasaba a</w:t>
      </w:r>
      <w:r w:rsidRPr="00721AE2">
        <w:rPr>
          <w:rFonts w:ascii="BookmanOldStyle" w:hAnsi="BookmanOldStyle"/>
          <w:color w:val="000000"/>
        </w:rPr>
        <w:br/>
        <w:t>su alrededor. Oyó incluso risas a lo lejos. Era otro árbol, más alto, que se reía</w:t>
      </w:r>
      <w:r w:rsidRPr="00721AE2">
        <w:rPr>
          <w:rFonts w:ascii="BookmanOldStyle" w:hAnsi="BookmanOldStyle"/>
          <w:color w:val="000000"/>
        </w:rPr>
        <w:br/>
        <w:t>de él por pequeño, encorvado y viejo. El sauce se ofendió mucho y, al principio,</w:t>
      </w:r>
      <w:r w:rsidRPr="00721AE2">
        <w:rPr>
          <w:rFonts w:ascii="BookmanOldStyle" w:hAnsi="BookmanOldStyle"/>
          <w:color w:val="000000"/>
        </w:rPr>
        <w:br/>
        <w:t>lloró de rabia.</w:t>
      </w:r>
      <w:r w:rsidRPr="00721AE2">
        <w:rPr>
          <w:rFonts w:ascii="BookmanOldStyle" w:hAnsi="BookmanOldStyle"/>
          <w:color w:val="000000"/>
        </w:rPr>
        <w:br/>
        <w:t>Luego todo quedó en una gran tristeza y en un llanto sereno. Desde entonces, todos</w:t>
      </w:r>
      <w:r w:rsidRPr="00721AE2">
        <w:rPr>
          <w:rFonts w:ascii="BookmanOldStyle" w:hAnsi="BookmanOldStyle"/>
          <w:color w:val="000000"/>
        </w:rPr>
        <w:br/>
        <w:t>los que pasan le llaman el "sauce llorón".</w:t>
      </w:r>
      <w:r w:rsidRPr="00721AE2">
        <w:rPr>
          <w:rFonts w:ascii="BookmanOldStyle" w:hAnsi="BookmanOldStyle"/>
          <w:color w:val="000000"/>
        </w:rPr>
        <w:br/>
      </w:r>
    </w:p>
    <w:p w14:paraId="65DD08B9" w14:textId="39EFD292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  <w:r w:rsidRPr="00721AE2">
        <w:rPr>
          <w:rFonts w:ascii="CenturyGothic" w:hAnsi="CenturyGothic"/>
          <w:color w:val="706F6E"/>
          <w:sz w:val="30"/>
          <w:szCs w:val="30"/>
        </w:rPr>
        <w:br/>
      </w:r>
      <w:r w:rsidRPr="00721AE2">
        <w:rPr>
          <w:rFonts w:ascii="GillSansMT" w:hAnsi="GillSansMT"/>
          <w:color w:val="000000"/>
          <w:sz w:val="28"/>
          <w:szCs w:val="28"/>
        </w:rPr>
        <w:t>Actividades</w:t>
      </w:r>
      <w:r w:rsidRPr="00721AE2">
        <w:rPr>
          <w:rFonts w:ascii="GillSansMT" w:hAnsi="GillSansMT"/>
          <w:color w:val="000000"/>
          <w:sz w:val="28"/>
          <w:szCs w:val="28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¿De qué dos maneras llamaban todos al sauce?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¿Cuál era el espejo donde se miraba el sauce?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¿Por qué el sauce no tenía envidia de nadie?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¿Qué sitio había elegido el sauce para vivir?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¿Qué reproche les hacía el sauce a las ranas?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¿Cuándo se dio cuenta el sauce de que estaba encorvado y viejo?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¿Cuáles fueron las causas que llevaron al sauce a convertirse en "sauce llorón"?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lastRenderedPageBreak/>
        <w:t>¿Qué es un espejo?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¿Cuál es la diferencia entre un árbol y un arbusto?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Escribe el nombre de cinco árboles de hoja perenne.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¿Qué clase de animal es una rana? ¿Cuál es la característica principal de este tipo de</w:t>
      </w:r>
      <w:r>
        <w:rPr>
          <w:rFonts w:ascii="GillSansMT" w:hAnsi="GillSansMT"/>
          <w:color w:val="000000"/>
        </w:rPr>
        <w:t xml:space="preserve"> </w:t>
      </w:r>
      <w:r w:rsidRPr="00721AE2">
        <w:rPr>
          <w:rFonts w:ascii="GillSansMT" w:hAnsi="GillSansMT"/>
          <w:color w:val="000000"/>
          <w:sz w:val="24"/>
          <w:szCs w:val="24"/>
        </w:rPr>
        <w:t>animales?</w:t>
      </w:r>
      <w:r>
        <w:rPr>
          <w:rFonts w:ascii="GillSansMT" w:hAnsi="GillSansMT"/>
          <w:color w:val="000000"/>
          <w:sz w:val="24"/>
          <w:szCs w:val="24"/>
        </w:rPr>
        <w:t xml:space="preserve"> </w:t>
      </w:r>
    </w:p>
    <w:p w14:paraId="0E208B72" w14:textId="6F118C3F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  <w:r>
        <w:rPr>
          <w:rFonts w:ascii="GillSansMT" w:hAnsi="GillSansMT"/>
          <w:color w:val="000000"/>
          <w:sz w:val="24"/>
          <w:szCs w:val="24"/>
        </w:rPr>
        <w:t xml:space="preserve">______________________________________________________________________________________________ </w:t>
      </w:r>
    </w:p>
    <w:p w14:paraId="0F3E453A" w14:textId="62F26AC1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08F66028" w14:textId="6ED3A38A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4835CA23" w14:textId="529874DC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3DC7F516" w14:textId="3B122CAD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4348C0F7" w14:textId="591F8E95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2AADD594" w14:textId="69E7545F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A9CB6E5" w14:textId="19216F19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32AFC7E2" w14:textId="1C93EC9D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71E90FC2" w14:textId="150E85AF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92B35F5" w14:textId="39C1D85D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5C9631E3" w14:textId="0904C3F5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16DE5676" w14:textId="6AA7B924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3F7696D6" w14:textId="438553C7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CEBD06F" w14:textId="2DA815AE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245488A8" w14:textId="5A0B63B4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01FCE5F5" w14:textId="5E0E9B41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7166EFBE" w14:textId="150848C8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79DCE4C3" w14:textId="2A411151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1D42094C" w14:textId="096B7D48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7BB1F05F" w14:textId="745F55B5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086801DC" w14:textId="191C0734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34D04CB" w14:textId="1CBDD4B6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7D98900" w14:textId="1F69BFCF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37C5C3CD" w14:textId="77777777" w:rsidR="00001786" w:rsidRDefault="00721AE2" w:rsidP="00721AE2">
      <w:pPr>
        <w:rPr>
          <w:rFonts w:ascii="CenturyGothic" w:hAnsi="CenturyGothic"/>
          <w:color w:val="777777"/>
          <w:sz w:val="96"/>
          <w:szCs w:val="96"/>
        </w:rPr>
      </w:pPr>
      <w:r w:rsidRPr="00721AE2">
        <w:rPr>
          <w:rFonts w:ascii="CenturyGothic" w:hAnsi="CenturyGothic"/>
          <w:color w:val="000000"/>
          <w:sz w:val="40"/>
          <w:szCs w:val="40"/>
        </w:rPr>
        <w:lastRenderedPageBreak/>
        <w:t>El jamón</w:t>
      </w:r>
      <w:r w:rsidRPr="00721AE2">
        <w:rPr>
          <w:rFonts w:ascii="CenturyGothic" w:hAnsi="CenturyGothic"/>
          <w:color w:val="000000"/>
          <w:sz w:val="40"/>
          <w:szCs w:val="40"/>
        </w:rPr>
        <w:br/>
      </w:r>
      <w:r w:rsidRPr="00721AE2">
        <w:rPr>
          <w:rFonts w:ascii="BookmanOldStyle" w:hAnsi="BookmanOldStyle"/>
          <w:color w:val="000000"/>
        </w:rPr>
        <w:t>Cuenta la leyenda que el jamón nació cuando un cerdo cayó y se ahogó en un</w:t>
      </w:r>
      <w:r w:rsidRPr="00721AE2">
        <w:rPr>
          <w:rFonts w:ascii="BookmanOldStyle" w:hAnsi="BookmanOldStyle"/>
          <w:color w:val="000000"/>
        </w:rPr>
        <w:br/>
        <w:t>arroyo cuyas aguas tenían un elevado contenido en sal. Aquel desdichado</w:t>
      </w:r>
      <w:r w:rsidRPr="00721AE2">
        <w:rPr>
          <w:rFonts w:ascii="BookmanOldStyle" w:hAnsi="BookmanOldStyle"/>
          <w:color w:val="000000"/>
        </w:rPr>
        <w:br/>
        <w:t>cochino fue recogido por unos pastores que lo asaron, descubriendo que la</w:t>
      </w:r>
      <w:r w:rsidRPr="00721AE2">
        <w:rPr>
          <w:rFonts w:ascii="BookmanOldStyle" w:hAnsi="BookmanOldStyle"/>
          <w:color w:val="000000"/>
        </w:rPr>
        <w:br/>
        <w:t>carne salada tenía un sabor muy agradable, especialmente la del pernil o pata</w:t>
      </w:r>
      <w:r w:rsidRPr="00721AE2">
        <w:rPr>
          <w:rFonts w:ascii="BookmanOldStyle" w:hAnsi="BookmanOldStyle"/>
          <w:color w:val="000000"/>
        </w:rPr>
        <w:br/>
        <w:t>trasera. En adelante, la salaron hasta perfeccionar el sabor que, casualmente,</w:t>
      </w:r>
      <w:r w:rsidRPr="00721AE2">
        <w:rPr>
          <w:rFonts w:ascii="BookmanOldStyle" w:hAnsi="BookmanOldStyle"/>
          <w:color w:val="000000"/>
        </w:rPr>
        <w:br/>
        <w:t>les había mostrado la naturaleza.</w:t>
      </w:r>
      <w:r w:rsidRPr="00721AE2">
        <w:rPr>
          <w:rFonts w:ascii="BookmanOldStyle" w:hAnsi="BookmanOldStyle"/>
          <w:color w:val="000000"/>
        </w:rPr>
        <w:br/>
        <w:t>El cerdo ibérico es una raza única, con diferencias evidentes sobre las demás, que</w:t>
      </w:r>
      <w:r w:rsidRPr="00721AE2">
        <w:rPr>
          <w:rFonts w:ascii="BookmanOldStyle" w:hAnsi="BookmanOldStyle"/>
          <w:color w:val="000000"/>
        </w:rPr>
        <w:br/>
        <w:t>ya sorprendió a los romanos cuando llegaron a Hispania. Existe sólo en nuestra</w:t>
      </w:r>
      <w:r w:rsidRPr="00721AE2">
        <w:rPr>
          <w:rFonts w:ascii="BookmanOldStyle" w:hAnsi="BookmanOldStyle"/>
          <w:color w:val="000000"/>
        </w:rPr>
        <w:br/>
        <w:t>península, lo que supone una gran aportación al patrimonio genético mundial.</w:t>
      </w:r>
      <w:r w:rsidRPr="00721AE2">
        <w:rPr>
          <w:rFonts w:ascii="BookmanOldStyle" w:hAnsi="BookmanOldStyle"/>
          <w:color w:val="000000"/>
        </w:rPr>
        <w:br/>
        <w:t>Las dehesas se encuentran repartidas desde el sur de la provincia de Salamanca a</w:t>
      </w:r>
      <w:r w:rsidRPr="00721AE2">
        <w:rPr>
          <w:rFonts w:ascii="BookmanOldStyle" w:hAnsi="BookmanOldStyle"/>
          <w:color w:val="000000"/>
        </w:rPr>
        <w:br/>
        <w:t>la de Huelva, pasando por las de Cáceres y Badajoz. La privilegiada vida en</w:t>
      </w:r>
      <w:r w:rsidRPr="00721AE2">
        <w:rPr>
          <w:rFonts w:ascii="BookmanOldStyle" w:hAnsi="BookmanOldStyle"/>
          <w:color w:val="000000"/>
        </w:rPr>
        <w:br/>
        <w:t>libertad del cerdo ibérico hace que éste aproveche todos los recursos de la</w:t>
      </w:r>
      <w:r w:rsidRPr="00721AE2">
        <w:rPr>
          <w:rFonts w:ascii="BookmanOldStyle" w:hAnsi="BookmanOldStyle"/>
          <w:color w:val="000000"/>
        </w:rPr>
        <w:br/>
        <w:t>dehesa: hierba en primavera, rastrojos de cereales en verano y los pastos, sobre</w:t>
      </w:r>
      <w:r w:rsidRPr="00721AE2">
        <w:rPr>
          <w:rFonts w:ascii="BookmanOldStyle" w:hAnsi="BookmanOldStyle"/>
          <w:color w:val="000000"/>
        </w:rPr>
        <w:br/>
        <w:t>todo bellota, en otoño e invierno. En este período, el cerdo ibérico consume</w:t>
      </w:r>
      <w:r w:rsidRPr="00721AE2">
        <w:rPr>
          <w:rFonts w:ascii="BookmanOldStyle" w:hAnsi="BookmanOldStyle"/>
          <w:color w:val="000000"/>
        </w:rPr>
        <w:br/>
        <w:t>entre nueve y diez Kg diarios de bellota dulce, además de hierba, lo que le hace</w:t>
      </w:r>
      <w:r w:rsidRPr="00721AE2">
        <w:rPr>
          <w:rFonts w:ascii="BookmanOldStyle" w:hAnsi="BookmanOldStyle"/>
          <w:color w:val="000000"/>
        </w:rPr>
        <w:br/>
        <w:t>aumentar su peso un Kg al día. Durante esa fase se produce la acumulación de</w:t>
      </w:r>
      <w:r w:rsidRPr="00721AE2">
        <w:rPr>
          <w:rFonts w:ascii="BookmanOldStyle" w:hAnsi="BookmanOldStyle"/>
          <w:color w:val="000000"/>
        </w:rPr>
        <w:br/>
        <w:t>grasa y se incorporan al sabor del jamón los aromas propios de las dehesas.</w:t>
      </w:r>
      <w:r w:rsidRPr="00721AE2">
        <w:rPr>
          <w:rFonts w:ascii="BookmanOldStyle" w:hAnsi="BookmanOldStyle"/>
          <w:color w:val="000000"/>
        </w:rPr>
        <w:br/>
        <w:t>Tras el engorde del cerdo, se produce la matanza.</w:t>
      </w:r>
      <w:r w:rsidRPr="00721AE2">
        <w:rPr>
          <w:rFonts w:ascii="BookmanOldStyle" w:hAnsi="BookmanOldStyle"/>
          <w:color w:val="000000"/>
        </w:rPr>
        <w:br/>
        <w:t>Por el tipo de alimentación que el cerdo recibe, se distinguen básicamente tres tipos</w:t>
      </w:r>
      <w:r w:rsidRPr="00721AE2">
        <w:rPr>
          <w:rFonts w:ascii="BookmanOldStyle" w:hAnsi="BookmanOldStyle"/>
          <w:color w:val="000000"/>
        </w:rPr>
        <w:br/>
        <w:t>de jamón ibérico: el jamón de bellota, procedente de cerdos alimentados</w:t>
      </w:r>
      <w:r w:rsidRPr="00721AE2">
        <w:rPr>
          <w:rFonts w:ascii="BookmanOldStyle" w:hAnsi="BookmanOldStyle"/>
          <w:color w:val="000000"/>
        </w:rPr>
        <w:br/>
        <w:t>fundamentalmente con bellotas; de recebo, con un suplemento alimenticio de</w:t>
      </w:r>
      <w:r w:rsidRPr="00721AE2">
        <w:rPr>
          <w:rFonts w:ascii="BookmanOldStyle" w:hAnsi="BookmanOldStyle"/>
          <w:color w:val="000000"/>
        </w:rPr>
        <w:br/>
        <w:t>pienso para su engorde; de cebo, alimentado únicamente con pienso.</w:t>
      </w:r>
      <w:r w:rsidRPr="00721AE2">
        <w:rPr>
          <w:rFonts w:ascii="BookmanOldStyle" w:hAnsi="BookmanOldStyle"/>
          <w:color w:val="000000"/>
        </w:rPr>
        <w:br/>
        <w:t>Cuando hablamos del jamón, no sólo nos estamos refiriendo a una de las joyas</w:t>
      </w:r>
      <w:r w:rsidRPr="00721AE2">
        <w:rPr>
          <w:rFonts w:ascii="BookmanOldStyle" w:hAnsi="BookmanOldStyle"/>
          <w:color w:val="000000"/>
        </w:rPr>
        <w:br/>
        <w:t>gastronómicas de la dieta mediterránea, sino también a un alimento con</w:t>
      </w:r>
      <w:r w:rsidRPr="00721AE2">
        <w:rPr>
          <w:rFonts w:ascii="BookmanOldStyle" w:hAnsi="BookmanOldStyle"/>
          <w:color w:val="000000"/>
        </w:rPr>
        <w:br/>
        <w:t>importantes cualidades nutritivas. Cada "bocado" es todo un placer para</w:t>
      </w:r>
      <w:r w:rsidRPr="00721AE2">
        <w:rPr>
          <w:rFonts w:ascii="BookmanOldStyle" w:hAnsi="BookmanOldStyle"/>
          <w:color w:val="000000"/>
        </w:rPr>
        <w:br/>
        <w:t>nuestro paladar y también para nuestra salud.</w:t>
      </w:r>
      <w:r w:rsidRPr="00721AE2">
        <w:rPr>
          <w:rFonts w:ascii="BookmanOldStyle" w:hAnsi="BookmanOldStyle"/>
          <w:color w:val="000000"/>
        </w:rPr>
        <w:br/>
        <w:t>Además del jamón, el cerdo ibérico nos regala otras exquisitas delicias para el</w:t>
      </w:r>
      <w:r w:rsidRPr="00721AE2">
        <w:rPr>
          <w:rFonts w:ascii="BookmanOldStyle" w:hAnsi="BookmanOldStyle"/>
          <w:color w:val="000000"/>
        </w:rPr>
        <w:br/>
        <w:t>paladar: los embutidos, el solomillo, las costillas..., que son alimentos</w:t>
      </w:r>
      <w:r w:rsidRPr="00721AE2">
        <w:rPr>
          <w:rFonts w:ascii="BookmanOldStyle" w:hAnsi="BookmanOldStyle"/>
          <w:color w:val="000000"/>
        </w:rPr>
        <w:br/>
        <w:t>realmente sabrosos.</w:t>
      </w:r>
      <w:r w:rsidRPr="00721AE2">
        <w:rPr>
          <w:rFonts w:ascii="BookmanOldStyle" w:hAnsi="BookmanOldStyle"/>
          <w:color w:val="000000"/>
        </w:rPr>
        <w:br/>
      </w:r>
    </w:p>
    <w:p w14:paraId="36F036E0" w14:textId="377C5496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  <w:r w:rsidRPr="00721AE2">
        <w:rPr>
          <w:rFonts w:ascii="GillSansMT" w:hAnsi="GillSansMT"/>
          <w:color w:val="000000"/>
          <w:sz w:val="28"/>
          <w:szCs w:val="28"/>
        </w:rPr>
        <w:t>Actividades</w:t>
      </w:r>
      <w:r w:rsidRPr="00721AE2">
        <w:rPr>
          <w:rFonts w:ascii="GillSansMT" w:hAnsi="GillSansMT"/>
          <w:color w:val="000000"/>
          <w:sz w:val="28"/>
          <w:szCs w:val="28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¿Cómo nació el jamón según la leyenda?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¿Dónde se crían los cerdos ibéricos?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¿Cuántos tipos de jamón ibérico hay y qué los distingue?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¿Qué tipo de alimentación recibe un cerdo ibérico durante todo el año?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¿Qué clase de animal es un cerdo?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¿Qué tipo de trabajo es la crianza de cerdos? (obtención de productos naturales, obtención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de productos elaborados, servicios)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Pon ejemplos de otros cuatro trabajos del mismo tipo que el anterior.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  <w:r w:rsidRPr="00721AE2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721AE2">
        <w:rPr>
          <w:rFonts w:ascii="GillSansMT" w:hAnsi="GillSansMT"/>
          <w:color w:val="000000"/>
        </w:rPr>
        <w:br/>
      </w:r>
    </w:p>
    <w:p w14:paraId="320BB621" w14:textId="0656DEAB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4DA8EEF5" w14:textId="64E4069E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1ADEBE88" w14:textId="6E4026CB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2E1D2D36" w14:textId="305C4703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5F1D0220" w14:textId="76E75CC3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24DEAE8F" w14:textId="0DDB7866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37A6895E" w14:textId="0AF0AA5A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4DC3F1F2" w14:textId="7125B40B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4E78EFC0" w14:textId="10926601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5B5FF241" w14:textId="0ADD82CE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EEFCE7B" w14:textId="00D146FD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779D0696" w14:textId="5E12AEEA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0DCD2725" w14:textId="12636BA5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0B254B12" w14:textId="30BDB8DF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796A19DA" w14:textId="766EAE0A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0F179A91" w14:textId="17915391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3D3F9F91" w14:textId="4CD958DD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4932F24C" w14:textId="4286298C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2FF4B4D4" w14:textId="59CA021B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35BF9E86" w14:textId="133156EB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6E03FD9" w14:textId="57DD9BFD" w:rsidR="00721AE2" w:rsidRDefault="00721AE2" w:rsidP="00721AE2">
      <w:pPr>
        <w:rPr>
          <w:rFonts w:ascii="GillSansMT" w:hAnsi="GillSansMT"/>
          <w:color w:val="000000"/>
          <w:sz w:val="24"/>
          <w:szCs w:val="24"/>
        </w:rPr>
      </w:pPr>
    </w:p>
    <w:p w14:paraId="6BB60B54" w14:textId="41DD8E3A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6BA61285" w14:textId="5D217525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692F0444" w14:textId="6C936C00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  <w:r w:rsidRPr="00001786">
        <w:rPr>
          <w:rFonts w:ascii="CenturyGothic" w:hAnsi="CenturyGothic"/>
          <w:color w:val="000000"/>
          <w:sz w:val="40"/>
          <w:szCs w:val="40"/>
        </w:rPr>
        <w:lastRenderedPageBreak/>
        <w:t>El ladrillo</w:t>
      </w:r>
      <w:r w:rsidRPr="00001786">
        <w:rPr>
          <w:rFonts w:ascii="CenturyGothic" w:hAnsi="CenturyGothic"/>
          <w:color w:val="000000"/>
          <w:sz w:val="40"/>
          <w:szCs w:val="40"/>
        </w:rPr>
        <w:br/>
      </w:r>
      <w:r w:rsidRPr="00001786">
        <w:rPr>
          <w:rFonts w:ascii="BookmanOldStyle" w:hAnsi="BookmanOldStyle"/>
          <w:color w:val="000000"/>
        </w:rPr>
        <w:t>En el año 3000 a. C. aparece el ladrillo cocido (Palacio de Nippur en Mesopotamia),</w:t>
      </w:r>
      <w:r w:rsidRPr="00001786">
        <w:rPr>
          <w:rFonts w:ascii="BookmanOldStyle" w:hAnsi="BookmanOldStyle"/>
          <w:color w:val="000000"/>
        </w:rPr>
        <w:br/>
        <w:t>usándose como elemento decorativo y cubrimiento de muros realizados en</w:t>
      </w:r>
      <w:r w:rsidRPr="00001786">
        <w:rPr>
          <w:rFonts w:ascii="BookmanOldStyle" w:hAnsi="BookmanOldStyle"/>
          <w:color w:val="000000"/>
        </w:rPr>
        <w:br/>
        <w:t>adobe. Posteriormente la cultura del imperio romano fue la gran difusora de la</w:t>
      </w:r>
      <w:r w:rsidRPr="00001786">
        <w:rPr>
          <w:rFonts w:ascii="BookmanOldStyle" w:hAnsi="BookmanOldStyle"/>
          <w:color w:val="000000"/>
        </w:rPr>
        <w:br/>
        <w:t>construcción en ladrillo […] pues a la abundancia de la arcilla (el material con</w:t>
      </w:r>
      <w:r w:rsidRPr="00001786">
        <w:rPr>
          <w:rFonts w:ascii="BookmanOldStyle" w:hAnsi="BookmanOldStyle"/>
          <w:color w:val="000000"/>
        </w:rPr>
        <w:br/>
        <w:t>el que se fabrican) se añadía la posibilidad de producir grandes cantidades a</w:t>
      </w:r>
      <w:r w:rsidRPr="00001786">
        <w:rPr>
          <w:rFonts w:ascii="BookmanOldStyle" w:hAnsi="BookmanOldStyle"/>
          <w:color w:val="000000"/>
        </w:rPr>
        <w:br/>
        <w:t>corto plazo, con la consiguiente reducción de costos y de tiempo. Además,</w:t>
      </w:r>
      <w:r w:rsidRPr="00001786">
        <w:rPr>
          <w:rFonts w:ascii="BookmanOldStyle" w:hAnsi="BookmanOldStyle"/>
          <w:color w:val="000000"/>
        </w:rPr>
        <w:br/>
        <w:t>constituía un material muy resistente que podía conseguirse de diversas formas</w:t>
      </w:r>
      <w:r w:rsidRPr="00001786">
        <w:rPr>
          <w:rFonts w:ascii="BookmanOldStyle" w:hAnsi="BookmanOldStyle"/>
          <w:color w:val="000000"/>
        </w:rPr>
        <w:br/>
        <w:t>y tamaños.</w:t>
      </w:r>
      <w:r w:rsidRPr="00001786">
        <w:rPr>
          <w:rFonts w:ascii="BookmanOldStyle" w:hAnsi="BookmanOldStyle"/>
          <w:color w:val="000000"/>
        </w:rPr>
        <w:br/>
        <w:t>Su forma habitual es la de un prisma rectangular en el que sus diferentes</w:t>
      </w:r>
      <w:r w:rsidRPr="00001786">
        <w:rPr>
          <w:rFonts w:ascii="BookmanOldStyle" w:hAnsi="BookmanOldStyle"/>
          <w:color w:val="000000"/>
        </w:rPr>
        <w:br/>
        <w:t>dimensiones reciben el nombre de soga, tizón y grueso, siendo la soga su</w:t>
      </w:r>
      <w:r w:rsidRPr="00001786">
        <w:rPr>
          <w:rFonts w:ascii="BookmanOldStyle" w:hAnsi="BookmanOldStyle"/>
          <w:color w:val="000000"/>
        </w:rPr>
        <w:br/>
        <w:t>dimensión mayor. Así mismo, las diferentes caras del ladrillo reciben el nombre</w:t>
      </w:r>
      <w:r w:rsidRPr="00001786">
        <w:rPr>
          <w:rFonts w:ascii="BookmanOldStyle" w:hAnsi="BookmanOldStyle"/>
          <w:color w:val="000000"/>
        </w:rPr>
        <w:br/>
        <w:t>de tabla, canto y testa (la tabla es la mayor). Por lo</w:t>
      </w:r>
      <w:r w:rsidRPr="00001786">
        <w:rPr>
          <w:rFonts w:ascii="BookmanOldStyle" w:hAnsi="BookmanOldStyle"/>
          <w:color w:val="000000"/>
        </w:rPr>
        <w:br/>
        <w:t>general, la soga mide dos tizones, lo que permite</w:t>
      </w:r>
      <w:r w:rsidRPr="00001786">
        <w:rPr>
          <w:rFonts w:ascii="BookmanOldStyle" w:hAnsi="BookmanOldStyle"/>
          <w:color w:val="000000"/>
        </w:rPr>
        <w:br/>
        <w:t>combinar los ladrillos fácilmente. El grueso, sin</w:t>
      </w:r>
      <w:r w:rsidRPr="00001786">
        <w:rPr>
          <w:rFonts w:ascii="BookmanOldStyle" w:hAnsi="BookmanOldStyle"/>
          <w:color w:val="000000"/>
        </w:rPr>
        <w:br/>
        <w:t>embargo, no tiene medida fija.</w:t>
      </w:r>
      <w:r w:rsidRPr="00001786">
        <w:rPr>
          <w:rFonts w:ascii="BookmanOldStyle" w:hAnsi="BookmanOldStyle"/>
          <w:color w:val="000000"/>
        </w:rPr>
        <w:br/>
        <w:t>Según su forma, los ladrillos se clasifican en:</w:t>
      </w:r>
      <w:r w:rsidRPr="00001786">
        <w:rPr>
          <w:rFonts w:ascii="BookmanOldStyle" w:hAnsi="BookmanOldStyle"/>
          <w:color w:val="000000"/>
        </w:rPr>
        <w:br/>
      </w:r>
      <w:r w:rsidRPr="00001786">
        <w:rPr>
          <w:rFonts w:ascii="Symbol" w:hAnsi="Symbol"/>
          <w:color w:val="000000"/>
        </w:rPr>
        <w:t xml:space="preserve">• </w:t>
      </w:r>
      <w:r w:rsidRPr="00001786">
        <w:rPr>
          <w:rFonts w:ascii="BookmanOldStyle" w:hAnsi="BookmanOldStyle"/>
          <w:color w:val="000000"/>
        </w:rPr>
        <w:t>Ladrillo perforado.</w:t>
      </w:r>
      <w:r w:rsidRPr="00001786">
        <w:rPr>
          <w:rFonts w:ascii="BookmanOldStyle" w:hAnsi="BookmanOldStyle"/>
          <w:color w:val="000000"/>
        </w:rPr>
        <w:br/>
      </w:r>
      <w:r w:rsidRPr="00001786">
        <w:rPr>
          <w:rFonts w:ascii="Symbol" w:hAnsi="Symbol"/>
          <w:color w:val="000000"/>
        </w:rPr>
        <w:t xml:space="preserve">• </w:t>
      </w:r>
      <w:r w:rsidRPr="00001786">
        <w:rPr>
          <w:rFonts w:ascii="BookmanOldStyle" w:hAnsi="BookmanOldStyle"/>
          <w:color w:val="000000"/>
        </w:rPr>
        <w:t>Ladrillo macizo.</w:t>
      </w:r>
      <w:r w:rsidRPr="00001786">
        <w:rPr>
          <w:rFonts w:ascii="BookmanOldStyle" w:hAnsi="BookmanOldStyle"/>
          <w:color w:val="000000"/>
        </w:rPr>
        <w:br/>
      </w:r>
      <w:r w:rsidRPr="00001786">
        <w:rPr>
          <w:rFonts w:ascii="Symbol" w:hAnsi="Symbol"/>
          <w:color w:val="000000"/>
        </w:rPr>
        <w:t xml:space="preserve">• </w:t>
      </w:r>
      <w:r w:rsidRPr="00001786">
        <w:rPr>
          <w:rFonts w:ascii="BookmanOldStyle" w:hAnsi="BookmanOldStyle"/>
          <w:color w:val="000000"/>
        </w:rPr>
        <w:t>Ladrillo hueco.</w:t>
      </w:r>
      <w:r w:rsidRPr="00001786">
        <w:rPr>
          <w:rFonts w:ascii="BookmanOldStyle" w:hAnsi="BookmanOldStyle"/>
          <w:color w:val="000000"/>
        </w:rPr>
        <w:br/>
      </w:r>
      <w:r w:rsidRPr="00001786">
        <w:rPr>
          <w:rFonts w:ascii="Symbol" w:hAnsi="Symbol"/>
          <w:color w:val="000000"/>
        </w:rPr>
        <w:t xml:space="preserve">• </w:t>
      </w:r>
      <w:r w:rsidRPr="00001786">
        <w:rPr>
          <w:rFonts w:ascii="BookmanOldStyle" w:hAnsi="BookmanOldStyle"/>
          <w:color w:val="000000"/>
        </w:rPr>
        <w:t>Ladrillo caravista.</w:t>
      </w:r>
      <w:r w:rsidRPr="00001786">
        <w:rPr>
          <w:rFonts w:ascii="BookmanOldStyle" w:hAnsi="BookmanOldStyle"/>
          <w:color w:val="000000"/>
        </w:rPr>
        <w:br/>
      </w:r>
      <w:r w:rsidRPr="00001786">
        <w:rPr>
          <w:rFonts w:ascii="Symbol" w:hAnsi="Symbol"/>
          <w:color w:val="000000"/>
        </w:rPr>
        <w:t xml:space="preserve">• </w:t>
      </w:r>
      <w:r w:rsidRPr="00001786">
        <w:rPr>
          <w:rFonts w:ascii="BookmanOldStyle" w:hAnsi="BookmanOldStyle"/>
          <w:color w:val="000000"/>
        </w:rPr>
        <w:t>Ladrillo refractario.</w:t>
      </w:r>
      <w:r w:rsidRPr="00001786">
        <w:rPr>
          <w:rFonts w:ascii="BookmanOldStyle" w:hAnsi="BookmanOldStyle"/>
          <w:color w:val="000000"/>
        </w:rPr>
        <w:br/>
        <w:t>Los ladrillos son utilizados en construcción para cerramientos, fachadas, muros o</w:t>
      </w:r>
      <w:r w:rsidRPr="00001786">
        <w:rPr>
          <w:rFonts w:ascii="BookmanOldStyle" w:hAnsi="BookmanOldStyle"/>
          <w:color w:val="000000"/>
        </w:rPr>
        <w:br/>
        <w:t>tabiques. Aunque se pueden colocar a hueso, lo habitual es que se reciban con</w:t>
      </w:r>
      <w:r w:rsidRPr="00001786">
        <w:rPr>
          <w:rFonts w:ascii="BookmanOldStyle" w:hAnsi="BookmanOldStyle"/>
          <w:color w:val="000000"/>
        </w:rPr>
        <w:br/>
        <w:t>mortero. La disposición de los ladrillos en el muro se conoce como aparejo,</w:t>
      </w:r>
      <w:r w:rsidRPr="00001786">
        <w:rPr>
          <w:rFonts w:ascii="BookmanOldStyle" w:hAnsi="BookmanOldStyle"/>
          <w:color w:val="000000"/>
        </w:rPr>
        <w:br/>
        <w:t>existiendo gran variedad de ellos.</w:t>
      </w:r>
      <w:r w:rsidRPr="00001786">
        <w:rPr>
          <w:rFonts w:ascii="BookmanOldStyle" w:hAnsi="BookmanOldStyle"/>
          <w:color w:val="000000"/>
        </w:rPr>
        <w:br/>
      </w:r>
      <w:r w:rsidRPr="00001786">
        <w:rPr>
          <w:rFonts w:ascii="BookmanOldStyle" w:hAnsi="BookmanOldStyle"/>
          <w:color w:val="000000"/>
          <w:sz w:val="16"/>
          <w:szCs w:val="16"/>
        </w:rPr>
        <w:t>Fuente: www.wikipedia.org</w:t>
      </w:r>
      <w:r w:rsidRPr="00001786">
        <w:rPr>
          <w:rFonts w:ascii="BookmanOldStyle" w:hAnsi="BookmanOldStyle"/>
          <w:color w:val="000000"/>
          <w:sz w:val="16"/>
          <w:szCs w:val="16"/>
        </w:rPr>
        <w:br/>
      </w:r>
      <w:r w:rsidRPr="00001786">
        <w:rPr>
          <w:rFonts w:ascii="CenturyGothic" w:hAnsi="CenturyGothic"/>
          <w:color w:val="706F6E"/>
          <w:sz w:val="30"/>
          <w:szCs w:val="30"/>
        </w:rPr>
        <w:br/>
      </w:r>
      <w:r w:rsidRPr="00001786">
        <w:rPr>
          <w:rFonts w:ascii="GillSansMT" w:hAnsi="GillSansMT"/>
          <w:color w:val="000000"/>
          <w:sz w:val="28"/>
          <w:szCs w:val="28"/>
        </w:rPr>
        <w:t>Actividades</w:t>
      </w:r>
      <w:r w:rsidRPr="00001786">
        <w:rPr>
          <w:rFonts w:ascii="GillSansMT" w:hAnsi="GillSansMT"/>
          <w:color w:val="000000"/>
          <w:sz w:val="28"/>
          <w:szCs w:val="28"/>
        </w:rPr>
        <w:br/>
      </w:r>
      <w:r w:rsidRPr="00001786">
        <w:rPr>
          <w:rFonts w:ascii="GillSansMT" w:hAnsi="GillSansMT"/>
          <w:color w:val="000000"/>
          <w:sz w:val="16"/>
          <w:szCs w:val="16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¿Hace cuántos años aparece el ladrillo?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¿En qué parte del mundo está Mesopotamia?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Según el texto, ¿cuáles eran las ventajas del ladrillo para los romanos?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¿Cómo se llaman las caras de un ladrillo?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El tizón de un ladrillo normal mide 6 cm. ¿Cuánto mide su soga?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¿Qué quiere decir colocar los ladrillos a hueso?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¿Por qué piensas que un tipo de ladrillo se llama caravista?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¿Qué tipo de palabra es caravista?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Escribe otras cuatro palabras del mismo tipo.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¿Qué tipo de ladrillo se usa para: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–hacer una fachada? ......................................................................................................................................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–hacer un tabique de una vivienda? ...........................................................................................................</w:t>
      </w:r>
      <w:r w:rsidRPr="00001786">
        <w:rPr>
          <w:rFonts w:ascii="GillSansMT" w:hAnsi="GillSansMT"/>
          <w:color w:val="000000"/>
        </w:rPr>
        <w:br/>
      </w:r>
      <w:r w:rsidRPr="00001786">
        <w:rPr>
          <w:rFonts w:ascii="GillSansMT" w:hAnsi="GillSansMT"/>
          <w:color w:val="000000"/>
          <w:sz w:val="24"/>
          <w:szCs w:val="24"/>
        </w:rPr>
        <w:t>–fabricar una chimenea? ...</w:t>
      </w:r>
      <w:r>
        <w:rPr>
          <w:rFonts w:ascii="GillSansMT" w:hAnsi="GillSansMT"/>
          <w:color w:val="000000"/>
          <w:sz w:val="24"/>
          <w:szCs w:val="24"/>
        </w:rPr>
        <w:t>.....................................................................................................................</w:t>
      </w:r>
    </w:p>
    <w:p w14:paraId="6EA32B31" w14:textId="04BCE5EC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5DCD5098" w14:textId="2899CA76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2EF8D248" w14:textId="1AA7DD97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34EC9DA2" w14:textId="74681708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58487D2C" w14:textId="6FF6F725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70743170" w14:textId="34997E37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7F8BC670" w14:textId="3048BB50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7146B304" w14:textId="404EA12E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238A3DF3" w14:textId="09775DC2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4354A415" w14:textId="212793D8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065F939F" w14:textId="1BAEFF8C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238E6DF6" w14:textId="2A1D3083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3CDAE9A2" w14:textId="3541AFBD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33FFAEDE" w14:textId="72E43FE1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397394A6" w14:textId="221A6C2A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6AB44226" w14:textId="205AA32B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503269A8" w14:textId="390C4559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26CD2FB7" w14:textId="28AC44CA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73D7D3E5" w14:textId="39E8E237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363B32B8" w14:textId="18159569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0F11AB73" w14:textId="33EB0723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5A7D9192" w14:textId="1E466F4C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0F28879C" w14:textId="20E72CB6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5FAB0F11" w14:textId="406DEDEC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544D3C0B" w14:textId="28BB8B5E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0CC3BF" wp14:editId="342FCC40">
            <wp:extent cx="5691715" cy="2676525"/>
            <wp:effectExtent l="0" t="0" r="444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4481" cy="2677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E6001" w14:textId="0A0C7474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</w:p>
    <w:p w14:paraId="1ADC3BF1" w14:textId="0DE218AF" w:rsidR="00001786" w:rsidRDefault="00001786" w:rsidP="00721AE2">
      <w:pPr>
        <w:rPr>
          <w:rFonts w:ascii="GillSansMT" w:hAnsi="GillSansMT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5D9B742" wp14:editId="353BAA97">
            <wp:extent cx="6020809" cy="235267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2107" cy="235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4D0B1" w14:textId="4D0C3DBE" w:rsidR="00721AE2" w:rsidRDefault="00721AE2" w:rsidP="00721AE2"/>
    <w:p w14:paraId="69A98886" w14:textId="27E7691A" w:rsidR="00001786" w:rsidRDefault="00001786" w:rsidP="00721AE2"/>
    <w:p w14:paraId="73B7DDEA" w14:textId="6FC9412E" w:rsidR="00001786" w:rsidRDefault="00001786" w:rsidP="00721AE2"/>
    <w:p w14:paraId="16D68690" w14:textId="483AD51C" w:rsidR="00001786" w:rsidRDefault="00001786" w:rsidP="00721AE2">
      <w:r>
        <w:rPr>
          <w:noProof/>
        </w:rPr>
        <w:lastRenderedPageBreak/>
        <w:drawing>
          <wp:inline distT="0" distB="0" distL="0" distR="0" wp14:anchorId="3CD6D593" wp14:editId="4F81F903">
            <wp:extent cx="6187941" cy="2693035"/>
            <wp:effectExtent l="0" t="0" r="381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96706" cy="2696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E7807" w14:textId="0ABB3335" w:rsidR="00001786" w:rsidRDefault="00001786" w:rsidP="00721AE2">
      <w:pPr>
        <w:rPr>
          <w:noProof/>
        </w:rPr>
      </w:pPr>
      <w:r>
        <w:rPr>
          <w:noProof/>
        </w:rPr>
        <w:drawing>
          <wp:inline distT="0" distB="0" distL="0" distR="0" wp14:anchorId="4AE49C2F" wp14:editId="01509044">
            <wp:extent cx="6243929" cy="2790825"/>
            <wp:effectExtent l="0" t="0" r="508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0092" cy="279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83C11" w14:textId="422E87FD" w:rsidR="00001786" w:rsidRDefault="00001786" w:rsidP="00001786">
      <w:pPr>
        <w:rPr>
          <w:noProof/>
        </w:rPr>
      </w:pPr>
    </w:p>
    <w:p w14:paraId="0E23B9C6" w14:textId="0B9A91A3" w:rsidR="00001786" w:rsidRDefault="00001786" w:rsidP="00001786">
      <w:pPr>
        <w:ind w:firstLine="708"/>
      </w:pPr>
    </w:p>
    <w:p w14:paraId="43D1D03D" w14:textId="632E8C93" w:rsidR="00001786" w:rsidRDefault="00001786" w:rsidP="00001786">
      <w:pPr>
        <w:ind w:firstLine="708"/>
      </w:pPr>
    </w:p>
    <w:p w14:paraId="0BD3CA22" w14:textId="56FE2EF3" w:rsidR="00001786" w:rsidRDefault="00001786" w:rsidP="00001786">
      <w:pPr>
        <w:ind w:firstLine="708"/>
      </w:pPr>
    </w:p>
    <w:p w14:paraId="705C0DBF" w14:textId="168840B1" w:rsidR="00001786" w:rsidRDefault="00001786" w:rsidP="00001786">
      <w:pPr>
        <w:ind w:firstLine="708"/>
      </w:pPr>
    </w:p>
    <w:p w14:paraId="042673C9" w14:textId="5234A34F" w:rsidR="00001786" w:rsidRDefault="00001786" w:rsidP="00001786">
      <w:pPr>
        <w:ind w:firstLine="708"/>
      </w:pPr>
    </w:p>
    <w:p w14:paraId="4869FDDE" w14:textId="253D0444" w:rsidR="00001786" w:rsidRDefault="00001786" w:rsidP="00001786">
      <w:pPr>
        <w:ind w:firstLine="708"/>
      </w:pPr>
    </w:p>
    <w:p w14:paraId="30D97DA5" w14:textId="22B5EDB9" w:rsidR="00001786" w:rsidRDefault="00001786" w:rsidP="00001786">
      <w:pPr>
        <w:ind w:firstLine="708"/>
      </w:pPr>
    </w:p>
    <w:p w14:paraId="386D9053" w14:textId="5E4689E1" w:rsidR="00001786" w:rsidRDefault="00001786" w:rsidP="00001786">
      <w:pPr>
        <w:ind w:firstLine="708"/>
      </w:pPr>
    </w:p>
    <w:p w14:paraId="532472C0" w14:textId="38530CD0" w:rsidR="00001786" w:rsidRDefault="00001786" w:rsidP="00001786">
      <w:pPr>
        <w:ind w:firstLine="708"/>
      </w:pPr>
    </w:p>
    <w:p w14:paraId="651F51F7" w14:textId="7D9858BA" w:rsidR="00001786" w:rsidRDefault="00001786" w:rsidP="00001786">
      <w:pPr>
        <w:ind w:firstLine="708"/>
      </w:pPr>
    </w:p>
    <w:p w14:paraId="5890DC44" w14:textId="4E96409E" w:rsidR="00001786" w:rsidRDefault="00001786" w:rsidP="00001786">
      <w:pPr>
        <w:ind w:firstLine="708"/>
      </w:pPr>
      <w:r>
        <w:lastRenderedPageBreak/>
        <w:t>RESOLUCIÓN DE PROBLEMAS</w:t>
      </w:r>
    </w:p>
    <w:p w14:paraId="7539D04D" w14:textId="45F9112F" w:rsidR="00001786" w:rsidRDefault="00001786" w:rsidP="00001786">
      <w:pPr>
        <w:ind w:firstLine="708"/>
      </w:pPr>
    </w:p>
    <w:p w14:paraId="7F15119C" w14:textId="0AA71ED8" w:rsidR="00001786" w:rsidRDefault="00001786" w:rsidP="00001786">
      <w:pPr>
        <w:pStyle w:val="Prrafodelista"/>
        <w:numPr>
          <w:ilvl w:val="0"/>
          <w:numId w:val="1"/>
        </w:numPr>
      </w:pPr>
      <w:r w:rsidRPr="00001786">
        <w:t>El equipo de Roberta ha metido 145 goles en el campeonato de este año.</w:t>
      </w:r>
      <w:r w:rsidRPr="00001786">
        <w:br/>
        <w:t>Si Roberta ha metido 39, ¿Cuántos goles ha metido el resto del equipo?</w:t>
      </w:r>
    </w:p>
    <w:p w14:paraId="4856F998" w14:textId="77777777" w:rsidR="00001786" w:rsidRDefault="00001786" w:rsidP="00001786"/>
    <w:p w14:paraId="37460624" w14:textId="22486247" w:rsidR="00001786" w:rsidRDefault="00001786" w:rsidP="00001786">
      <w:pPr>
        <w:pStyle w:val="Prrafodelista"/>
        <w:numPr>
          <w:ilvl w:val="0"/>
          <w:numId w:val="1"/>
        </w:numPr>
      </w:pPr>
      <w:r>
        <w:t>En el circuito de bicicletas, Carlos ha recorrido 1.786 metros y Andrea</w:t>
      </w:r>
      <w:r>
        <w:t xml:space="preserve"> </w:t>
      </w:r>
      <w:r>
        <w:t>1.812 metros. ¿Cuántos metros ha recorrido Andrea más que Carlos?</w:t>
      </w:r>
    </w:p>
    <w:p w14:paraId="670EA32B" w14:textId="77777777" w:rsidR="00001786" w:rsidRDefault="00001786" w:rsidP="00001786">
      <w:pPr>
        <w:pStyle w:val="Prrafodelista"/>
      </w:pPr>
    </w:p>
    <w:p w14:paraId="4DEF0E91" w14:textId="53236CFF" w:rsidR="00001786" w:rsidRDefault="00001786" w:rsidP="00001786">
      <w:pPr>
        <w:pStyle w:val="Prrafodelista"/>
        <w:numPr>
          <w:ilvl w:val="0"/>
          <w:numId w:val="1"/>
        </w:numPr>
      </w:pPr>
      <w:r w:rsidRPr="00001786">
        <w:t>El polideportivo municipal tienen 1.678 socios. El mes pasado se</w:t>
      </w:r>
      <w:r w:rsidRPr="00001786">
        <w:br/>
        <w:t>apuntaron 45 personas más y se borraron 19. ¿Cuántos socios</w:t>
      </w:r>
      <w:r w:rsidRPr="00001786">
        <w:br/>
        <w:t>tiene ahora el polideportivo?</w:t>
      </w:r>
    </w:p>
    <w:p w14:paraId="156EF547" w14:textId="77777777" w:rsidR="00001786" w:rsidRDefault="00001786" w:rsidP="00001786">
      <w:pPr>
        <w:pStyle w:val="Prrafodelista"/>
      </w:pPr>
    </w:p>
    <w:p w14:paraId="11195F70" w14:textId="7EB57AC8" w:rsidR="00001786" w:rsidRDefault="00001786" w:rsidP="00001786">
      <w:pPr>
        <w:pStyle w:val="Prrafodelista"/>
        <w:numPr>
          <w:ilvl w:val="0"/>
          <w:numId w:val="1"/>
        </w:numPr>
      </w:pPr>
      <w:r w:rsidRPr="00001786">
        <w:t>Luís vive en un edificio, en el piso 21. ¿En qué piso vive Ana, si vive tres</w:t>
      </w:r>
      <w:r w:rsidRPr="00001786">
        <w:br/>
        <w:t>pisos más abajo que Luís? ¿Y en cuál vive Lara, si vive justo encima de</w:t>
      </w:r>
      <w:r w:rsidRPr="00001786">
        <w:br/>
        <w:t>Ana?</w:t>
      </w:r>
    </w:p>
    <w:p w14:paraId="58314B5B" w14:textId="77777777" w:rsidR="00001786" w:rsidRDefault="00001786" w:rsidP="00001786">
      <w:pPr>
        <w:pStyle w:val="Prrafodelista"/>
      </w:pPr>
    </w:p>
    <w:p w14:paraId="13344B16" w14:textId="164BA0B8" w:rsidR="00001786" w:rsidRDefault="00001786" w:rsidP="00001786">
      <w:pPr>
        <w:pStyle w:val="Prrafodelista"/>
        <w:numPr>
          <w:ilvl w:val="0"/>
          <w:numId w:val="1"/>
        </w:numPr>
      </w:pPr>
      <w:r w:rsidRPr="00001786">
        <w:t>Un comerciante tenía 145 kilos de patatas. Vendió 50 kilos y luego</w:t>
      </w:r>
      <w:r w:rsidRPr="00001786">
        <w:br/>
        <w:t>compró 32 más. Calcula cuántos kilos de patatas tendrá el comerciante</w:t>
      </w:r>
      <w:r w:rsidRPr="00001786">
        <w:br/>
        <w:t>después de la última operación.</w:t>
      </w:r>
    </w:p>
    <w:p w14:paraId="287436EA" w14:textId="77777777" w:rsidR="00001786" w:rsidRDefault="00001786" w:rsidP="00001786">
      <w:pPr>
        <w:pStyle w:val="Prrafodelista"/>
      </w:pPr>
    </w:p>
    <w:p w14:paraId="6E615E86" w14:textId="395FC916" w:rsidR="00001786" w:rsidRDefault="00001786" w:rsidP="00001786">
      <w:pPr>
        <w:pStyle w:val="Prrafodelista"/>
        <w:numPr>
          <w:ilvl w:val="0"/>
          <w:numId w:val="1"/>
        </w:numPr>
      </w:pPr>
      <w:r w:rsidRPr="00001786">
        <w:t>En una fábrica de azúcar envasan cada día 12.300 sobres individuales.</w:t>
      </w:r>
      <w:r w:rsidRPr="00001786">
        <w:br/>
        <w:t>¿Cuántos sobres envasan en 5 días?</w:t>
      </w:r>
    </w:p>
    <w:p w14:paraId="10897A66" w14:textId="77777777" w:rsidR="00001786" w:rsidRDefault="00001786" w:rsidP="00001786">
      <w:pPr>
        <w:pStyle w:val="Prrafodelista"/>
      </w:pPr>
    </w:p>
    <w:p w14:paraId="2AB22D88" w14:textId="054C786C" w:rsidR="00001786" w:rsidRDefault="00001786" w:rsidP="00001786">
      <w:pPr>
        <w:pStyle w:val="Prrafodelista"/>
        <w:numPr>
          <w:ilvl w:val="0"/>
          <w:numId w:val="1"/>
        </w:numPr>
      </w:pPr>
      <w:r w:rsidRPr="00001786">
        <w:t>Fíjate en los precios de cada cosa y luego contesta a las preguntas:</w:t>
      </w:r>
      <w:r>
        <w:t xml:space="preserve">   </w:t>
      </w:r>
    </w:p>
    <w:p w14:paraId="62561AFD" w14:textId="77777777" w:rsidR="00001786" w:rsidRDefault="00001786" w:rsidP="00001786">
      <w:pPr>
        <w:pStyle w:val="Prrafodelista"/>
      </w:pPr>
    </w:p>
    <w:p w14:paraId="61B470BE" w14:textId="22121691" w:rsidR="00001786" w:rsidRDefault="00001786" w:rsidP="00001786">
      <w:r>
        <w:rPr>
          <w:noProof/>
        </w:rPr>
        <w:drawing>
          <wp:inline distT="0" distB="0" distL="0" distR="0" wp14:anchorId="6E39FEA5" wp14:editId="09EB4711">
            <wp:extent cx="5400040" cy="177863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885C7" w14:textId="43E803BC" w:rsidR="00001786" w:rsidRDefault="00001786" w:rsidP="00001786"/>
    <w:p w14:paraId="4049BBF7" w14:textId="77777777" w:rsidR="0050191C" w:rsidRDefault="00001786" w:rsidP="00001786">
      <w:pPr>
        <w:pStyle w:val="Prrafodelista"/>
        <w:numPr>
          <w:ilvl w:val="0"/>
          <w:numId w:val="2"/>
        </w:numPr>
      </w:pPr>
      <w:r w:rsidRPr="00001786">
        <w:t>¿Cuánto costarán 3 kilogramos de fresas?</w:t>
      </w:r>
      <w:r w:rsidRPr="00001786">
        <w:br/>
        <w:t>Susana compró 7 Kg de peras y pagó con un billete de 50 euros. ¿Cuánto</w:t>
      </w:r>
      <w:r w:rsidRPr="00001786">
        <w:br/>
        <w:t>le cobraron? ¿Cuánto le devolvieron?</w:t>
      </w:r>
    </w:p>
    <w:p w14:paraId="4471FEF3" w14:textId="77777777" w:rsidR="0050191C" w:rsidRDefault="00001786" w:rsidP="00001786">
      <w:pPr>
        <w:pStyle w:val="Prrafodelista"/>
        <w:numPr>
          <w:ilvl w:val="0"/>
          <w:numId w:val="2"/>
        </w:numPr>
      </w:pPr>
      <w:r w:rsidRPr="00001786">
        <w:t>¿Qué cuesta más caro: 4 Kg de limones o 3 Kg de uvas? Realiza</w:t>
      </w:r>
      <w:r w:rsidRPr="00001786">
        <w:br/>
        <w:t>las operaciones correspondientes</w:t>
      </w:r>
      <w:r w:rsidR="0050191C">
        <w:t>.</w:t>
      </w:r>
    </w:p>
    <w:p w14:paraId="36E41B1D" w14:textId="644E90A2" w:rsidR="00001786" w:rsidRDefault="00001786" w:rsidP="00001786">
      <w:pPr>
        <w:pStyle w:val="Prrafodelista"/>
        <w:numPr>
          <w:ilvl w:val="0"/>
          <w:numId w:val="2"/>
        </w:numPr>
      </w:pPr>
      <w:r w:rsidRPr="00001786">
        <w:t>Óscar quiere comprar 5 Kg de plátanos y 4 Kg de cebollas. ¿Podrá hacer</w:t>
      </w:r>
      <w:r w:rsidRPr="00001786">
        <w:br/>
        <w:t>esa compra con un billete de 20 Euros? Realiza las operaciones.</w:t>
      </w:r>
    </w:p>
    <w:p w14:paraId="350F8752" w14:textId="305493AD" w:rsidR="0050191C" w:rsidRDefault="0050191C" w:rsidP="0050191C"/>
    <w:p w14:paraId="37B22EE3" w14:textId="017DEDDF" w:rsidR="0050191C" w:rsidRDefault="0050191C" w:rsidP="0050191C">
      <w:pPr>
        <w:pStyle w:val="Prrafodelista"/>
        <w:numPr>
          <w:ilvl w:val="0"/>
          <w:numId w:val="1"/>
        </w:numPr>
      </w:pPr>
      <w:r w:rsidRPr="0050191C">
        <w:lastRenderedPageBreak/>
        <w:t>En un grupo de música hay 30 cuerdas. En ese grupo sólo hay guitarras.</w:t>
      </w:r>
      <w:r w:rsidRPr="0050191C">
        <w:br/>
        <w:t>Si cada guitarra tiene 6 cuerdas, ¿cuántas guitarras hay en el grupo de</w:t>
      </w:r>
      <w:r w:rsidRPr="0050191C">
        <w:br/>
        <w:t>música?</w:t>
      </w:r>
    </w:p>
    <w:p w14:paraId="571B2833" w14:textId="77777777" w:rsidR="0050191C" w:rsidRDefault="0050191C" w:rsidP="0050191C"/>
    <w:p w14:paraId="1D6B7E09" w14:textId="4A00F5A5" w:rsidR="0050191C" w:rsidRDefault="0050191C" w:rsidP="0050191C">
      <w:pPr>
        <w:pStyle w:val="Prrafodelista"/>
        <w:numPr>
          <w:ilvl w:val="0"/>
          <w:numId w:val="1"/>
        </w:numPr>
      </w:pPr>
      <w:r>
        <w:t>En una fábrica de conservas tienen 2.749 melocotones y meten ocho en</w:t>
      </w:r>
      <w:r>
        <w:t xml:space="preserve"> </w:t>
      </w:r>
      <w:r>
        <w:t>cada bote, ¿cuántos botes necesitan? ¿Sobran melocotones?</w:t>
      </w:r>
    </w:p>
    <w:p w14:paraId="296F29DC" w14:textId="77777777" w:rsidR="0050191C" w:rsidRDefault="0050191C" w:rsidP="0050191C">
      <w:pPr>
        <w:pStyle w:val="Prrafodelista"/>
      </w:pPr>
    </w:p>
    <w:p w14:paraId="21DCA9EA" w14:textId="00533FE8" w:rsidR="0050191C" w:rsidRDefault="0050191C" w:rsidP="0050191C">
      <w:pPr>
        <w:pStyle w:val="Prrafodelista"/>
        <w:numPr>
          <w:ilvl w:val="0"/>
          <w:numId w:val="1"/>
        </w:numPr>
      </w:pPr>
      <w:r w:rsidRPr="0050191C">
        <w:t>Agustín tiene que colocar 57 fotos en 6 álbumes iguales. ¿Cuántas fotos</w:t>
      </w:r>
      <w:r w:rsidRPr="0050191C">
        <w:br/>
        <w:t>colocará en cada álbum? ¿Cuántas sobrarán?</w:t>
      </w:r>
      <w:r>
        <w:t xml:space="preserve">   </w:t>
      </w:r>
    </w:p>
    <w:p w14:paraId="14C75BE2" w14:textId="23DA3BDC" w:rsidR="0050191C" w:rsidRDefault="0050191C" w:rsidP="0050191C"/>
    <w:p w14:paraId="695941B8" w14:textId="77777777" w:rsidR="0050191C" w:rsidRPr="0050191C" w:rsidRDefault="0050191C" w:rsidP="0050191C">
      <w:pPr>
        <w:rPr>
          <w:rFonts w:ascii="GillSansMT" w:hAnsi="GillSansMT"/>
          <w:color w:val="000000"/>
        </w:rPr>
      </w:pPr>
      <w:r w:rsidRPr="0050191C">
        <w:rPr>
          <w:rFonts w:ascii="GillSansMT" w:hAnsi="GillSansMT"/>
          <w:b/>
          <w:bCs/>
          <w:color w:val="000000"/>
        </w:rPr>
        <w:t>RESTAURANTE ITALIANO.</w:t>
      </w:r>
      <w:r w:rsidRPr="0050191C">
        <w:rPr>
          <w:rFonts w:ascii="GillSansMT" w:hAnsi="GillSansMT"/>
          <w:b/>
          <w:bCs/>
          <w:color w:val="000000"/>
        </w:rPr>
        <w:br/>
      </w:r>
      <w:r w:rsidRPr="0050191C">
        <w:rPr>
          <w:rFonts w:ascii="GillSansMT" w:hAnsi="GillSansMT"/>
          <w:color w:val="000000"/>
        </w:rPr>
        <w:t>Pedro va a cenar al restaurante italiano. Va a pedir un primer plato, un segundo plato y un</w:t>
      </w:r>
      <w:r w:rsidRPr="0050191C">
        <w:rPr>
          <w:rFonts w:ascii="GillSansMT" w:hAnsi="GillSansMT"/>
          <w:color w:val="000000"/>
        </w:rPr>
        <w:br/>
        <w:t xml:space="preserve">postre. </w:t>
      </w:r>
    </w:p>
    <w:p w14:paraId="063730BB" w14:textId="1D1BE417" w:rsidR="0050191C" w:rsidRDefault="0050191C" w:rsidP="0050191C">
      <w:pPr>
        <w:rPr>
          <w:noProof/>
        </w:rPr>
      </w:pPr>
      <w:r>
        <w:rPr>
          <w:noProof/>
        </w:rPr>
        <w:drawing>
          <wp:inline distT="0" distB="0" distL="0" distR="0" wp14:anchorId="53BC4A7B" wp14:editId="4C55507A">
            <wp:extent cx="5400040" cy="235013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9F662" w14:textId="0A37459F" w:rsidR="0050191C" w:rsidRDefault="0050191C" w:rsidP="0050191C">
      <w:pPr>
        <w:rPr>
          <w:noProof/>
        </w:rPr>
      </w:pPr>
    </w:p>
    <w:p w14:paraId="0576A581" w14:textId="1683DD02" w:rsidR="0050191C" w:rsidRDefault="0050191C" w:rsidP="0050191C">
      <w:r>
        <w:rPr>
          <w:noProof/>
        </w:rPr>
        <w:drawing>
          <wp:inline distT="0" distB="0" distL="0" distR="0" wp14:anchorId="3389546B" wp14:editId="2EFC0CCD">
            <wp:extent cx="5400040" cy="2087327"/>
            <wp:effectExtent l="0" t="0" r="0" b="825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87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2429B" w14:textId="140BF493" w:rsidR="0050191C" w:rsidRPr="0050191C" w:rsidRDefault="0050191C" w:rsidP="0050191C">
      <w:r>
        <w:rPr>
          <w:noProof/>
        </w:rPr>
        <w:lastRenderedPageBreak/>
        <w:drawing>
          <wp:inline distT="0" distB="0" distL="0" distR="0" wp14:anchorId="29B259B6" wp14:editId="0F88FEC4">
            <wp:extent cx="5400040" cy="1830213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3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191C" w:rsidRPr="005019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talic">
    <w:altName w:val="Cambria"/>
    <w:panose1 w:val="00000000000000000000"/>
    <w:charset w:val="00"/>
    <w:family w:val="roman"/>
    <w:notTrueType/>
    <w:pitch w:val="default"/>
  </w:font>
  <w:font w:name="CenturyGothic">
    <w:altName w:val="Cambria"/>
    <w:panose1 w:val="00000000000000000000"/>
    <w:charset w:val="00"/>
    <w:family w:val="roman"/>
    <w:notTrueType/>
    <w:pitch w:val="default"/>
  </w:font>
  <w:font w:name="BookmanOldStyle">
    <w:altName w:val="Cambria"/>
    <w:panose1 w:val="00000000000000000000"/>
    <w:charset w:val="00"/>
    <w:family w:val="roman"/>
    <w:notTrueType/>
    <w:pitch w:val="default"/>
  </w:font>
  <w:font w:name="GillSans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396969"/>
    <w:multiLevelType w:val="hybridMultilevel"/>
    <w:tmpl w:val="F0F2F274"/>
    <w:lvl w:ilvl="0" w:tplc="3496C3C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356AA5"/>
    <w:multiLevelType w:val="hybridMultilevel"/>
    <w:tmpl w:val="82B8536C"/>
    <w:lvl w:ilvl="0" w:tplc="06507F8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6E3"/>
    <w:rsid w:val="00001786"/>
    <w:rsid w:val="0050191C"/>
    <w:rsid w:val="0069549F"/>
    <w:rsid w:val="00721AE2"/>
    <w:rsid w:val="00C2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19AB8"/>
  <w15:chartTrackingRefBased/>
  <w15:docId w15:val="{40DF5203-2D2D-4260-9821-5E2A4C923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721AE2"/>
    <w:rPr>
      <w:rFonts w:ascii="Italic" w:hAnsi="Italic" w:hint="default"/>
      <w:b w:val="0"/>
      <w:bCs w:val="0"/>
      <w:i/>
      <w:iCs/>
      <w:color w:val="000000"/>
      <w:sz w:val="32"/>
      <w:szCs w:val="32"/>
    </w:rPr>
  </w:style>
  <w:style w:type="character" w:customStyle="1" w:styleId="fontstyle21">
    <w:name w:val="fontstyle21"/>
    <w:basedOn w:val="Fuentedeprrafopredeter"/>
    <w:rsid w:val="00721AE2"/>
    <w:rPr>
      <w:rFonts w:ascii="Times New Roman" w:hAnsi="Times New Roman" w:cs="Times New Roman" w:hint="default"/>
      <w:b/>
      <w:bCs/>
      <w:i/>
      <w:iCs/>
      <w:color w:val="000000"/>
      <w:sz w:val="32"/>
      <w:szCs w:val="32"/>
    </w:rPr>
  </w:style>
  <w:style w:type="paragraph" w:styleId="Prrafodelista">
    <w:name w:val="List Paragraph"/>
    <w:basedOn w:val="Normal"/>
    <w:uiPriority w:val="34"/>
    <w:qFormat/>
    <w:rsid w:val="00001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13</Pages>
  <Words>2678</Words>
  <Characters>14731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Lopez Martin</dc:creator>
  <cp:keywords/>
  <dc:description/>
  <cp:lastModifiedBy>Aurora Lopez Martin</cp:lastModifiedBy>
  <cp:revision>2</cp:revision>
  <dcterms:created xsi:type="dcterms:W3CDTF">2020-05-28T21:01:00Z</dcterms:created>
  <dcterms:modified xsi:type="dcterms:W3CDTF">2020-05-28T21:32:00Z</dcterms:modified>
</cp:coreProperties>
</file>